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72" w:rsidRPr="00F50272" w:rsidRDefault="00F50272" w:rsidP="00F50272">
      <w:pPr>
        <w:spacing w:after="0"/>
        <w:jc w:val="center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ПУБЛИЧНАЯ ОФЕРТА НА ПОКУПКУ ТОВАРОВ</w:t>
      </w:r>
    </w:p>
    <w:p w:rsidR="00F50272" w:rsidRPr="00F50272" w:rsidRDefault="00F50272" w:rsidP="00F50272">
      <w:pPr>
        <w:spacing w:after="0"/>
        <w:jc w:val="center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 xml:space="preserve">на </w:t>
      </w:r>
      <w:proofErr w:type="spellStart"/>
      <w:r w:rsidRPr="00F50272">
        <w:rPr>
          <w:rFonts w:ascii="Times New Roman" w:hAnsi="Times New Roman" w:cs="Times New Roman"/>
        </w:rPr>
        <w:t>маркетплейсе</w:t>
      </w:r>
      <w:proofErr w:type="spellEnd"/>
      <w:r w:rsidRPr="00F50272">
        <w:rPr>
          <w:rFonts w:ascii="Times New Roman" w:hAnsi="Times New Roman" w:cs="Times New Roman"/>
        </w:rPr>
        <w:t xml:space="preserve"> «Машук Экспресс»</w:t>
      </w:r>
    </w:p>
    <w:p w:rsidR="00F50272" w:rsidRPr="00F50272" w:rsidRDefault="00F50272" w:rsidP="00F50272">
      <w:pPr>
        <w:spacing w:after="0"/>
        <w:jc w:val="center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1. Общие положения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1.1. Настоящая Оферта адресована физическим лицам (Клиентам), желающим приобрести товары через Платформу https://mashuk.express.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 xml:space="preserve">1.2. Продавцом по договору купли-продажи является Поставщик — юридическое лицо, ИП или </w:t>
      </w:r>
      <w:proofErr w:type="spellStart"/>
      <w:r w:rsidRPr="00F50272">
        <w:rPr>
          <w:rFonts w:ascii="Times New Roman" w:hAnsi="Times New Roman" w:cs="Times New Roman"/>
        </w:rPr>
        <w:t>самозанятый</w:t>
      </w:r>
      <w:proofErr w:type="spellEnd"/>
      <w:r w:rsidRPr="00F50272">
        <w:rPr>
          <w:rFonts w:ascii="Times New Roman" w:hAnsi="Times New Roman" w:cs="Times New Roman"/>
        </w:rPr>
        <w:t xml:space="preserve">, зарегистрированный на Платформе. </w:t>
      </w:r>
      <w:proofErr w:type="spellStart"/>
      <w:r w:rsidRPr="00F50272">
        <w:rPr>
          <w:rFonts w:ascii="Times New Roman" w:hAnsi="Times New Roman" w:cs="Times New Roman"/>
        </w:rPr>
        <w:t>Маркетплейс</w:t>
      </w:r>
      <w:proofErr w:type="spellEnd"/>
      <w:r w:rsidRPr="00F50272">
        <w:rPr>
          <w:rFonts w:ascii="Times New Roman" w:hAnsi="Times New Roman" w:cs="Times New Roman"/>
        </w:rPr>
        <w:t xml:space="preserve"> (ИП </w:t>
      </w:r>
      <w:proofErr w:type="spellStart"/>
      <w:r w:rsidRPr="00F50272">
        <w:rPr>
          <w:rFonts w:ascii="Times New Roman" w:hAnsi="Times New Roman" w:cs="Times New Roman"/>
        </w:rPr>
        <w:t>Козинец</w:t>
      </w:r>
      <w:proofErr w:type="spellEnd"/>
      <w:r w:rsidRPr="00F50272">
        <w:rPr>
          <w:rFonts w:ascii="Times New Roman" w:hAnsi="Times New Roman" w:cs="Times New Roman"/>
        </w:rPr>
        <w:t xml:space="preserve"> А.П.) продавцом не является.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1.3. Акцептом настоящей Оферты является:</w:t>
      </w:r>
    </w:p>
    <w:p w:rsidR="00F50272" w:rsidRPr="00F50272" w:rsidRDefault="00F50272" w:rsidP="00F50272">
      <w:pPr>
        <w:spacing w:after="0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регистрация н</w:t>
      </w:r>
      <w:r>
        <w:rPr>
          <w:rFonts w:ascii="Times New Roman" w:hAnsi="Times New Roman" w:cs="Times New Roman"/>
        </w:rPr>
        <w:t>а Платформе;</w:t>
      </w:r>
    </w:p>
    <w:p w:rsidR="00F50272" w:rsidRPr="00F50272" w:rsidRDefault="00F50272" w:rsidP="00F50272">
      <w:pPr>
        <w:spacing w:after="0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оформление Заказа (на</w:t>
      </w:r>
      <w:r>
        <w:rPr>
          <w:rFonts w:ascii="Times New Roman" w:hAnsi="Times New Roman" w:cs="Times New Roman"/>
        </w:rPr>
        <w:t>жатие кнопки «Оформить заказ»);</w:t>
      </w:r>
    </w:p>
    <w:p w:rsidR="00F50272" w:rsidRPr="00F50272" w:rsidRDefault="00F50272" w:rsidP="00F502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Заказа.</w:t>
      </w:r>
    </w:p>
    <w:p w:rsidR="00F50272" w:rsidRPr="00F50272" w:rsidRDefault="00F50272" w:rsidP="00F50272">
      <w:pPr>
        <w:spacing w:after="0"/>
        <w:jc w:val="center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2. Порядок заключения договора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2.1. Клиент выбирает товар в Карточке товара, опубликованной Поставщиком.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2.2. Клиент нажимает кнопку «Оформить заказ», указывает ФИО, телефон, адрес доставки.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2.3. Клиент производит оплату через Платформу.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2.4. Поставщик подтверждает Заказ в течение 1 рабочего дня, переводя его в статус «На сборке».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2.5. С этого момента договор купли-продажи между Клиентом и Поставщиком считается заключенным.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2.6. В случае отсутствия товара на складе Поставщик вправе отказать в подтверждении Заказа. Денежные средства возвращаются Клиенту в полном объёме.</w:t>
      </w:r>
    </w:p>
    <w:p w:rsidR="00F50272" w:rsidRPr="00F50272" w:rsidRDefault="00F50272" w:rsidP="00F50272">
      <w:pPr>
        <w:spacing w:after="0"/>
        <w:jc w:val="center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3. Цена и порядок оплаты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3.1. Цена товара указывается Поставщиком в Карточке товара. Доставка оплачивается отдельно, если иное не указано Поставщиком.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3.2. Оплата производится через платёжные системы, интегрированные с Платформой.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 xml:space="preserve">3.3. Платёжным агентом выступает </w:t>
      </w:r>
      <w:proofErr w:type="spellStart"/>
      <w:r w:rsidRPr="00F50272">
        <w:rPr>
          <w:rFonts w:ascii="Times New Roman" w:hAnsi="Times New Roman" w:cs="Times New Roman"/>
        </w:rPr>
        <w:t>Маркетплейс</w:t>
      </w:r>
      <w:proofErr w:type="spellEnd"/>
      <w:r w:rsidRPr="00F50272">
        <w:rPr>
          <w:rFonts w:ascii="Times New Roman" w:hAnsi="Times New Roman" w:cs="Times New Roman"/>
        </w:rPr>
        <w:t xml:space="preserve"> (ИП </w:t>
      </w:r>
      <w:proofErr w:type="spellStart"/>
      <w:r w:rsidRPr="00F50272">
        <w:rPr>
          <w:rFonts w:ascii="Times New Roman" w:hAnsi="Times New Roman" w:cs="Times New Roman"/>
        </w:rPr>
        <w:t>Козинец</w:t>
      </w:r>
      <w:proofErr w:type="spellEnd"/>
      <w:r w:rsidRPr="00F50272">
        <w:rPr>
          <w:rFonts w:ascii="Times New Roman" w:hAnsi="Times New Roman" w:cs="Times New Roman"/>
        </w:rPr>
        <w:t xml:space="preserve"> А.П.), который удерживает денежные средства на 14 дней в целях обеспечения права Клиента на возврат.</w:t>
      </w:r>
    </w:p>
    <w:p w:rsidR="00F50272" w:rsidRPr="00F50272" w:rsidRDefault="00F50272" w:rsidP="00F50272">
      <w:pPr>
        <w:spacing w:after="0"/>
        <w:jc w:val="center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4. Доставка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4.1. Доставка осуществляется Поставщиком или привлечённой им курьерской службой.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4.2. Сроки доставки указаны в Карточке товара или в подтверждении Заказа.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4.3. Риск случайной гибели товара переходит к Клиенту с момента получения товара в ПВЗ или от курьера.</w:t>
      </w:r>
    </w:p>
    <w:p w:rsidR="00F50272" w:rsidRPr="00F50272" w:rsidRDefault="00F50272" w:rsidP="00F50272">
      <w:pPr>
        <w:spacing w:after="0"/>
        <w:jc w:val="center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5. Возврат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5.1. Возврат товара надлежащего качества возможен в течение 14 дней при сохранении товарного вида.</w:t>
      </w:r>
    </w:p>
    <w:p w:rsidR="00F50272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5.2. Возврат товара ненадлежащего качества возможен в течение гарантийного срока за счёт Поставщика.</w:t>
      </w:r>
    </w:p>
    <w:p w:rsidR="00FB2FDC" w:rsidRPr="00F50272" w:rsidRDefault="00F50272" w:rsidP="00F5027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0272">
        <w:rPr>
          <w:rFonts w:ascii="Times New Roman" w:hAnsi="Times New Roman" w:cs="Times New Roman"/>
        </w:rPr>
        <w:t>5.3. Порядок возврата: обращение в Службу поддержки</w:t>
      </w:r>
      <w:r w:rsidR="00FB67FA" w:rsidRPr="00FB67FA">
        <w:t xml:space="preserve"> </w:t>
      </w:r>
      <w:hyperlink r:id="rId5" w:history="1">
        <w:r w:rsidR="00FB67FA" w:rsidRPr="00264E88">
          <w:rPr>
            <w:rStyle w:val="a3"/>
            <w:rFonts w:ascii="Times New Roman" w:hAnsi="Times New Roman" w:cs="Times New Roman"/>
          </w:rPr>
          <w:t>mashuk.express@yandex.ru</w:t>
        </w:r>
      </w:hyperlink>
      <w:r w:rsidR="00FB67F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F50272">
        <w:rPr>
          <w:rFonts w:ascii="Times New Roman" w:hAnsi="Times New Roman" w:cs="Times New Roman"/>
        </w:rPr>
        <w:t>, передача товара Поставщику по коду возврата, возврат денег в течение 2-5 дней.</w:t>
      </w:r>
    </w:p>
    <w:sectPr w:rsidR="00FB2FDC" w:rsidRPr="00F5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72"/>
    <w:rsid w:val="003078AC"/>
    <w:rsid w:val="004415DB"/>
    <w:rsid w:val="00F50272"/>
    <w:rsid w:val="00FB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7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7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huk.expres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2026-05-14T15:26:00Z</dcterms:created>
  <dcterms:modified xsi:type="dcterms:W3CDTF">2026-05-15T09:36:00Z</dcterms:modified>
</cp:coreProperties>
</file>